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"https://mp.weixin.qq.com/s?__biz=Mzg4NDc1OTY0MQ==&amp;mid=2247488347&amp;idx=2&amp;sn=7895f09f4688d6ac5266199c6a77844d&amp;chksm=cea2fe099eb1b91c312df1bb43bed6697d5bdd014d77310cc79b8a64505883558e05a17b37ba&amp;scene=27"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超全的标点符号用法汇总，这份高级资料一定要收藏！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2023-06-19 16:30:41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120" w:line="384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Style w:val="11"/>
          <w:rFonts w:ascii="微软雅黑" w:hAnsi="微软雅黑" w:eastAsia="微软雅黑" w:cs="微软雅黑"/>
          <w:color w:val="D6D6D6"/>
          <w:spacing w:val="8"/>
          <w:sz w:val="18"/>
          <w:szCs w:val="18"/>
        </w:rPr>
        <w:t>来源：语文报社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句号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一句末尾用句号，语气平缓调不高。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读书见它要停顿，作文断句莫忘掉。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用于句子末尾，表示陈述语气。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使用句号主要根据语段前后有较大停顿、带有陈述语气和语调，并不取决于句子的长短。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北京是中华人民共和国的首都。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（甲：咱们走着去吧？）乙：好。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2.有时也可表示较缓和的祈使语气和感叹语气。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请您稍等一下。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我不由地感到，这些普通劳动者同样很值得尊敬。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 当断不断，一逗到底。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 不当断却断了，割裂了句子。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如：生产成本居高不下的原因，一个是设备落后，能耗高。另一个是管理不善，浪费严重。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（“能耗高”后面的句号应改作逗号）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问号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有疑有问用问号，设问反问也需要。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遇它读出语调来，看书见它要思考。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 用于句子的末尾，表示疑问语气（包括反问、设问等疑问类型）。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使用问号主要根据语段前后有较大停顿、带有疑问语气和语调，并不取决于句子的长短。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你怎么还不回家去呢？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难道这些普通的战士不值得歌颂吗？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（一个外国人，不远万里来到中国，帮助中国的抗日战争。）这是什么精神？这是国际主义精神。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 选择问句中，通常只在最后一个选项的末尾用问号，各个选项之间一般用逗号隔开。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当选项较短且选项之间没有停顿时，选项之间可不用逗号。当选项较多或较长，或有意突出每个选项的独立性时，也可每个选项之后都用问号。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诗中记述的这场战争究竟是真实的历史描述，还是诗人的虚构？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这是巧合还是有意安排?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要一个什么样的结尾：现实主义的？传统的？大团圆的？荒诞的？民族形式的？有象征意义的?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但到底是称赞了我什么：是有几处画得好？还是什么都敢画？抑或是一种对于失败者的无可奈何的安慰？我不得而知。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示例5：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这一切都是由客观的条件造成的？还是由行为的惯性造成的？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 在多个问句连用或表达疑问语气加重时，可叠用问号。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通常应先单用，再用叠用，最多叠用三个问号。在没有异常强烈的情感表达需要时不宜叠用问号。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这就是你的做法吗？你这个总经理是怎么当的？？你怎么竟敢这样欺骗消费者？？？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 问号也有标号的用法，即用于句内，表示存疑或不详。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马致远（1250？—1321），大都人，元代戏曲家、散曲家。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钟嵘(?—518)，颍川长社人，南朝梁代文学批评家。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出现这样的文字错误，说明作者（编者？校者？）很不认真。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句子里虽然有疑问词，但全句不是疑问句，句末却用了问号。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我不知道这件事是谁做的？但我猜做这件事的人一定对我们的情况比较熟悉。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（问号应改作逗号）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句子虽然包含选择性的疑问形式，但全句不是疑问句，句末却用了问号。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我也不知道你喜欢不喜欢这种颜色？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（问号应改作句号）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感叹号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感情强烈句和段，其中叹号常出现。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请求反问都该用，有它文章起波澜。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用于句子的末尾，主要表示感叹语气，有时也可表示强烈的祈使语气、反问语气等。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使用叹号主要根据语段前后有较大停顿、带有感叹语气和语调或带有强烈的祈使、反问语气和语调，并不取决于句子的长短。</w:t>
      </w:r>
      <w:r>
        <w:fldChar w:fldCharType="begin"/>
      </w:r>
      <w:r>
        <w:instrText xml:space="preserve"> HYPERLINK "https://mp.weixin.qq.com/s?__biz=MzkzNjAyNDk3MQ==&amp;mid=2247505619&amp;idx=3&amp;sn=d88189327efcf4006a12b3c3409d21ef&amp;scene=21" \l "wechat_redirect" \t "_blank" </w:instrText>
      </w:r>
      <w:r>
        <w:fldChar w:fldCharType="separate"/>
      </w:r>
      <w:r>
        <w:rPr>
          <w:rStyle w:val="11"/>
          <w:rFonts w:ascii="宋体" w:hAnsi="宋体" w:eastAsia="宋体" w:cs="宋体"/>
          <w:color w:val="576B95"/>
          <w:spacing w:val="8"/>
          <w:sz w:val="18"/>
          <w:szCs w:val="18"/>
        </w:rPr>
        <w:t>点此加群</w:t>
      </w:r>
      <w:r>
        <w:rPr>
          <w:rStyle w:val="11"/>
          <w:rFonts w:ascii="宋体" w:hAnsi="宋体" w:eastAsia="宋体" w:cs="宋体"/>
          <w:color w:val="576B95"/>
          <w:spacing w:val="8"/>
          <w:sz w:val="18"/>
          <w:szCs w:val="18"/>
        </w:rPr>
        <w:fldChar w:fldCharType="end"/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才一年不见，这孩子都长这么高啦！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你给我闭嘴！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谁知道他今天怎么搞的！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用于拟声词后，表示声音短促或突然。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咔嚓！一道闪电划破了夜空。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咚！咚咚！传来一阵急促的敲门声。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表示声音巨大或声音不断加大时，可叠用叹号；表达强烈语气时，也可叠用叹号，最多叠用三个叹号。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在没有异常强烈的情感表达需要时不宜叠用叹号。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轰！！！在这天崩地塌声音中，女娲突然醒来。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我要揭露！我要控诉！！我要以死抗争！！！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当句子包含疑问、感叹两种语气且都比较强烈时（如带有强烈感情的反问句和带有惊愕语气的疑问句），可在问号后再加叹号（问号、叹号各一）。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这点困难能把我们吓到吗？！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他连这些最起码的常识都不懂，还敢说自己是高科技人才？！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滥用叹号。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陈述句末尾一般用句号，不用叹号。不能认为只要带有感情，就用叹号。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看到这里，他愤怒得浑身热血直往上涌！（叹号应改作句号）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把句末叹号用在句子中间，割断了句子。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那优美的琴声啊！令我如痴如醉。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（叹号应改作逗号）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逗号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标点符号谁最忙？逗号使用最频繁。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句子中间要停顿，往往由它来值班。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复句内各分句之间的停顿，除了有时用分号，一般都用逗号。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不是人们的意识决定人们的存在，而是人们的社会存在决定人们的意识。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学历史使人更明智，学文学使人更智慧，学数学使人更精细，学考古使人更深沉。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要是不相信我们的理论能反映现实，要是不相信我们的世界存在和谐，那就不可能有科学。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用于下列的各种语法位置：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① 较长的主语之后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苏州园林建筑各种门窗的精美设计和雕镂功夫，都令人叹为观止。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② 句首的状语之后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在苍茫的大海上，狂风卷集着乌云。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③ 较长的宾语之前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有的考古工作者认为，南方古猿生存于上新世至更新世的初期和中期。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④ 带句内语气词的主语（或其他成分）之后，或带句内语气词的并列成分之间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他呢，倒是很乐意地、全神贯注地干起来了。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（那是个没有月亮的夜晚。）可是整个村子——白房顶啦，白树木啦，雪堆啦，全看得见。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⑤ 较长的主语之间、谓语之间、宾语之间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母亲沉痛的诉说，以及亲眼见到的事实，都启发了我幼年时期追求真理的思想。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那姑娘头戴一顶草帽，身穿一条绿色的裙子，腰间还系着一根橙色的腰带。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必须懂得，对于文化传统，既不能不分青红皂白统统抛弃，也不能不管精华糟粕全盘继承。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⑥ 前置的谓语之后或后置的状语、定语之前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真美啊，这条蜿蜒的林间小路。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她吃力地站了起来，慢慢地。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我只是一个人，孤孤单单的。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用于下列各种停顿处：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① 复指成分或插说成分前后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老张，就是原来的办公室主任，上星期已经调走了。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车，不用说，当然是头等。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② 语气缓和的感叹语、称谓语或呼唤语之后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哎呦，这儿，快给我揉揉。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大娘，您到哪儿去啊？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喂，你是哪个单位的？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③ 某些序次语（“第”字头、“其”字头及“首先”类序次语）之后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为什么许多人都有长不大的感觉呢？原因有三：第一，父母总认为自己比孩子成熟；第二，父母总要以自己的标准来衡量孩子；第三，父母出于爱心而总不想让孩子在成长的过程中走弯路。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玄秘塔碑》之所以成为书法的范本，不外乎以下几方面的因素：其一，具有楷书的点画、构体的典范性；其二，承上启下，成为唐楷的极致；其三，字如其人，爱人及字，柳公权高尚的书品、人品为后人所崇仰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下面从三个方面讲讲语言的污染问题：首先，是特殊语言环境中的语言污染问题；其次，是滥用缩略语引起的语言污染问题；再次，是空话和废话引起的语言污染问题。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插入语没有加逗号跟其他成分分隔。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毫无疑问对这种人我们只能诉诸法律。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（“毫无疑问”后面应加逗号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不该用逗号的地方用了逗号，把句子肢解了。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顿号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并列词语或短语，地位一样并肩站。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顿号用来做分界，读到它时停顿短。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用于并列词语之间。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这里有自由、民主、平等、开放的风气和氛围。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造型科学、技艺精湛、气韵生动，是盛唐石雕的特色。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用于需要停顿的重复词语之间。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他几次三番、几次三番地辩解着。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用于某些序次语（不带括号的汉字数字或“天干地支”类序次语）之后。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我准备讲两个问题：一、逻辑学是什么？二、怎样学好逻辑学？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风格的具体内容主要有以下四点：甲、题材；乙、用字；丙、表达；丁、色彩。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相邻或相近两数字连用表示概数，通常不用顿号。若相邻两数字连用为缩略形式，宜用顿号。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飞机在6000米高空水平飞行时，只能看到两侧八九公里和前方一二十公里范围内的地面。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这种凶猛的动物常常三五成群地外出觅食和活动。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农业是国民经济的基础，也是二、三产业的基础。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5. 标有引号的并列成分之间、标有书名号的并列成分之间通常不用顿号。若有其他成分插在并列的引号之间或并列的书名号之间（如引语或书名号之后还有括注），宜用顿号。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“日”“月”构成“明”字。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店里挂着“顾客就是上帝”“质量就是生命”的条幅。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《红楼梦》《三国演义》《西游记》《水浒传》，是我国长篇小说的四大名著。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李白的“白发三千丈”（《秋浦歌》）、“朝如青丝暮成雪”（《将进酒》）都是脍炙人口的诗句。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没有注意到并列词语的层次。层次不同的并列关系，上一层用逗号，次一层用顿号。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城市发展的近期和远景规划，包括土地的开发与利用、基础设施、生活服务设施的建设与管理、环境的治理与保护、信息的收集、处理和应用、吸引投资的网络组织、营销方式和鼓励措施等。（错误用法）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词语间是包容关系而不是并列关系，中间却用了顿号。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新建小区内的住宅共24幢、396套，绿化率达到45% 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（中间的顿号应去掉）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“甚至、尤其、直至、特别是、以及、还有、包括、并且、或者”等连词前面用了顿号。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由于商品供求往往随着不同区域、不同季节、甚至不同客流成分的变化而变化，所以采购者应当及时把握需求信息。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（“甚至”前面的顿号应改作逗号）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分号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并列句子肩并肩，不分主次紧相连。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如用逗号隔不开，可用分号站中间。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表示复句内部并列关系的分句（尤其当分句内部还有分号时）之间的停顿。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语言文字的学习，就理解方面说，是得到一种知识；就运用方面说，是养成一种习惯。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内容有分量，尽管文章短小，也是有分量的；内容没有分量，即使写得再长也没有用。 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表示非并列关系的多重复句第一层（主要是选择、转折等关系）之间的停顿。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人还没看见，已经先听见歌声了；或者人已经转过山头望不见了，歌声还余音袅袅。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尽管人民革命的力量在开始时是弱小的，所以总是受压迫的；但是由于革命的力量代表历史发展的方向，因此本质上又是不可战胜的。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不管一个人如何伟大，也总是生活在一定的环境和条件下；因此个人的见解总难免带有某种局限性。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昨天夜里下了一场雨，以为可以凉快些；谁知没有凉快下来，反而更热了。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用于分项列举的各项之间。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特聘教授的岗位职责：一、讲授本学科的主干基础课程；二、主持本学科的重大科研项目；三、领导本学科的学术队伍建设；四、带领本学科赶超或保持世界先进水平。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jc w:val="left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单句内并列词语之间用了分号。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报名者请携带户口簿；身份证；高中毕业证书；体检证明；两张二寸近期免冠照片。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（四个分号都应改作逗号）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不是并列关系就不能用分号。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这些展品不仅代表了两千多年前我国养蚕、纺织、印染、刺绣和缝纫工艺方面所达到的高度水平；而且也显示了我国古代劳动人民的聪明智慧和创造才能。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（“而且”前面的分号应改作逗号）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多重复句中，并列的分句不是处在第一层上，之间却用了分号。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只有健全社会主义法制，才能使社会主义民主法律化、制度化；才能用法律手段管理经济；才能维护安定团结的政治局面，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  <w:t>全面建设社会主义现代化国家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（“经济”后面的分号应改作逗号）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被分号分隔的语句内出现了句号。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须知：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分号所表示的停顿或分隔的层次小于句号。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冒号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小小冒号两个点，提示下文常出现。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它和引号是朋友，文章之中常相伴。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用于总说性或提示性词语（“说”“例如”“证明”）之后，表示提示下文的。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北京紫禁城有四座城门：午门、神武门、东华门和西华门。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他高兴地说：“咱们去好好地庆祝一下吧！”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小王笑着点了点头：“我就是这么想的。”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这一事实证明：人能创造环境，环境同样也能创造人。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表示总结上文。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张华上了大学，李萍进了技校，我当了工人：我们都有美好的前途。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用在需要说明的词语之后，表示注释和说明。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（本市将举办首届大型书市。）主办单位：市文化局；承办单位：市图书进口公司；时间：8月15日—20日；地点：市体育馆观众休息厅。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（做阅读理解题有两个办法。）办法之一：先读题干，再读原文，带着问题有针对性地读课文。办法之二：直接读原文，读完再做题，减少先入为主的干扰。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用于书信、讲话稿中称谓语或称呼语之后。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广平先生：……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女士们、先生们：……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5. 一个句子内部一般不应套用冒号。在列举式或条纹式表述中，如不得不套用冒号时宜另起段落来显示各个层次。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第十条 遗产按照下列顺序继承：第一顺序：配偶、子女、父母。第二顺序：兄弟姐妹、祖父母、外祖父母。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冒号套用。应避免一个冒号范围里再用冒号。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心理学研究表明：影响儿童心理发展有三个重要因素：遗传、环境和教育。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（第一个冒号应改作逗号）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提示性动词指向引文之后的词语，这个动词之后却用了冒号。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厂领导及时提出：“以强化管理抓节约挖潜、以全方位节约促成本降低、以高质量低成本开拓市场增效益”的新思路。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（句中的冒号应去掉）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冒号用在了没有停顿的地方。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女乘务员小心地端起杯子，正准备换个地方放，突然，随着一声：“谁让你动我的杯子”的怒吼，一位30多岁的年轻人，一把夺走了杯子。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（句中的冒号应去掉）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冒号与“即”“也就是”一类的词语同时使用。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们加强了施工现场每一个环节、每一道工序甚至每一个工点的安全管理。对于施工中出现的安全事故苗头实行“三不放过”：即没查出原因不放过，当事人和施工人员没有深刻认识事故苗头的后果不放过，整改措施没有落实不放过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（句中的冒号应改作逗号，或者保留冒号去掉“即”字）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引号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四个蝌蚪真奇妙，前揽后抱是引号。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人物语言引在内，别人文句用它标。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标示语段中直接引用的内容。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李白诗中就有“白发三千丈”这样极尽夸张的语句。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表示需要着重论述或需要强调的内容。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这里所谓的“文”，并不是指文字，而是指文采。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表示语段中具有特殊含义而需要特别指出的成分，如别称、简称、反语等。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电视被称作“第九艺术”。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人类学上常把古人化石尼安德特人，简称“尼人”。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有几个“慈祥”的老板把捡来的菜叶用盐浸浸就算作工友的菜肴。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一层用双引号，里面一层用单引号。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他问：“老师，‘七月流火’是什么意思？”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5. 独立成段的引文如果只有一段，段首和段尾都用引号；不止一段时，每段开头仅用前引号，只在最后一段末尾用后引号。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我曾在报纸上看到这样谈幸福：“幸福是知道自己喜欢什么和不喜欢什么……幸福是知道自己擅长什么和不擅长什么……幸福是在正确的时间做出了正确的选择……”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6. 在书写带月、日的事件、节日或其他特定意义的短语（含简称）时，通常只标引其中的月和日；需要突出和强调该事件或节日本身时，也可连同事件和节日一起标引。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“5·12”汶川大地震。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“五四”以来的话剧，是我国戏剧中的新形式。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纪念“五四运动”90周年。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滥用引号。词语没有特殊含义，随便加上了引号。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樱花飘落时，就像漫天的“雪花”在飞舞。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（句中的引号应去掉）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引号前后相关的标点处理错误。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常言说得好“无酒不成宴”，酒的选择非常关键，因为它最能调动人的激情。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（可改作：①常言说得好，“无酒不成宴”。酒的选择非常关键，因为它最能调动人的激情。②常言说得好：“无酒不成宴。”酒的选择非常关键，因为它最能调动人的激情。）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省略号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省略号，六个点，千言万语全包揽。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表示省略用到它，说话断续把它添。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标示引文的省略。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我们齐声朗诵起来：“……俱往矣，数风流人物，还看今朝。”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标示列举或重复词语的省略。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对政治的敏感，对生活的敏感，对性格的敏感……这都是作家必须要有的素质。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标示语意未尽。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在人迹罕至的深山密林里，假如突然看见一缕炊烟……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你这样干，未免太……！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4. 标示说话时断断续续。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她磕磕巴巴地说：“可是……太太……我不知道……你一定是认错人了。”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5. 标示对话中的沉默不语。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“还没结婚吧？”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“……”他飞红了脸，更加忸怩起来。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6. 标示特定的成分虚缺。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只要……就……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7. 在标示诗行、段落的省略时，可连用两个省略号（即相当于十二连点）。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滥用省略号。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为什么街头小青年满口脏字？为什么摩登女郎徒有其表，一张口就是污言秽语……？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（应去掉省略号）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省略号和“等”“之类”并用。因为省略号的作用相当于“等”“等等”“之类”。两者不能并用。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在另一领域中，人却超越了自然力，如飞机、火箭、电视、计算机……等等。</w:t>
      </w:r>
      <w:r>
        <w:rPr>
          <w:rStyle w:val="11"/>
          <w:rFonts w:ascii="Microsoft YaHei UI" w:hAnsi="Microsoft YaHei UI" w:eastAsia="Microsoft YaHei UI" w:cs="Microsoft YaHei UI"/>
          <w:color w:val="FF4C41"/>
          <w:spacing w:val="8"/>
        </w:rPr>
        <w:t>（应去掉省略号）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BC90AF"/>
          <w:spacing w:val="15"/>
        </w:rPr>
        <w:t>书名号</w:t>
      </w:r>
    </w:p>
    <w:p>
      <w:pPr>
        <w:shd w:val="clear" w:color="auto" w:fill="FFFFFF"/>
        <w:spacing w:before="0" w:after="0" w:line="45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书名号，前后弯，标明书籍和报刊。</w:t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br w:type="textWrapping"/>
      </w:r>
      <w:r>
        <w:rPr>
          <w:rStyle w:val="11"/>
          <w:rFonts w:ascii="Microsoft YaHei UI" w:hAnsi="Microsoft YaHei UI" w:eastAsia="Microsoft YaHei UI" w:cs="Microsoft YaHei UI"/>
          <w:color w:val="131313"/>
          <w:spacing w:val="15"/>
        </w:rPr>
        <w:t>篇名曲名也可用，标得清楚方便看。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基本用法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1. 标示书名、卷名、篇名、刊物名、报纸名、文件名等。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《红楼梦》（书名）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《史记·项羽本纪》（卷名）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《论雷峰塔的倒掉》（篇名）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《每周关注》（刊物名）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示例5：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《人民日报》（报纸名）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示例6：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《全国农村工作会议纪要》（文件名）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2. 标示电影、电视、音乐、诗歌、雕塑等各类用文字、声音、图像等表现的作品的名称。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示例1：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《渔光曲》（电影名）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示例2：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《追梦录》（电视剧名）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示例3：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《勿忘我》（歌曲名）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示例4：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《沁园春·雪》（诗词名）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示例5：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《东方欲晓》（雕塑名）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示例6：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《光与影》（电视节目名）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示例7：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《社会广角镜》（栏目名）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示例8：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《庄子研究文献数据库》（光盘名）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示例9：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《植物生理学系列挂图》（图片名）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3. 标示全中文或中文在名称中占主导地位的软件名。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科研人员正在研制《电脑卫士》杀毒软件。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  <w:t>4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. 当书名号中还需要用书名号时，里面一层用单书名号，外面一层用双书名号。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示例：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《教育部关于提请审议</w:t>
      </w:r>
      <w:r>
        <w:rPr>
          <w:rStyle w:val="11"/>
          <w:rFonts w:ascii="微软雅黑" w:hAnsi="微软雅黑" w:eastAsia="微软雅黑" w:cs="微软雅黑"/>
          <w:color w:val="121212"/>
          <w:spacing w:val="8"/>
        </w:rPr>
        <w:t>〈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高等教育自学考试试行办法</w:t>
      </w:r>
      <w:r>
        <w:rPr>
          <w:rStyle w:val="11"/>
          <w:rFonts w:ascii="微软雅黑" w:hAnsi="微软雅黑" w:eastAsia="微软雅黑" w:cs="微软雅黑"/>
          <w:color w:val="121212"/>
          <w:spacing w:val="8"/>
        </w:rPr>
        <w:t>〉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的报告》</w:t>
      </w:r>
    </w:p>
    <w:p>
      <w:pPr>
        <w:shd w:val="clear" w:color="auto" w:fill="FFFFFF"/>
        <w:spacing w:before="0" w:after="0" w:line="450" w:lineRule="atLeast"/>
        <w:ind w:left="420" w:right="420"/>
        <w:rPr>
          <w:rStyle w:val="11"/>
          <w:rFonts w:ascii="Microsoft YaHei UI" w:hAnsi="Microsoft YaHei UI" w:eastAsia="Microsoft YaHei UI" w:cs="Microsoft YaHei UI"/>
          <w:color w:val="131313"/>
          <w:spacing w:val="15"/>
          <w:sz w:val="23"/>
          <w:szCs w:val="2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150" w:line="384" w:lineRule="atLeast"/>
        <w:ind w:left="78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15"/>
          <w:shd w:val="clear" w:color="auto" w:fill="F96E57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FFFFFF"/>
          <w:spacing w:val="15"/>
          <w:shd w:val="clear" w:color="auto" w:fill="AF7D96"/>
        </w:rPr>
        <w:t>常见错误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滥用书名号，随意超出应用范围。</w:t>
      </w: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</w:p>
    <w:p>
      <w:pPr>
        <w:shd w:val="clear" w:color="auto" w:fill="FFFFFF"/>
        <w:spacing w:before="0" w:after="0" w:line="450" w:lineRule="atLeast"/>
        <w:ind w:left="660" w:right="660"/>
        <w:rPr>
          <w:rStyle w:val="11"/>
          <w:rFonts w:ascii="Microsoft YaHei UI" w:hAnsi="Microsoft YaHei UI" w:eastAsia="Microsoft YaHei UI" w:cs="Microsoft YaHei UI"/>
          <w:color w:val="222222"/>
          <w:spacing w:val="8"/>
          <w:sz w:val="23"/>
          <w:szCs w:val="23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</w:rPr>
        <w:t>如：</w:t>
      </w:r>
      <w:r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  <w:t>品牌名、证件名、会议名、展览名、奖状名、奖杯名、活动名、机构名，也用书名号标示。</w:t>
      </w:r>
    </w:p>
    <w:p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B271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uiPriority w:val="0"/>
    <w:rPr>
      <w:color w:val="576B95"/>
    </w:rPr>
  </w:style>
  <w:style w:type="paragraph" w:customStyle="1" w:styleId="8">
    <w:name w:val="rich_media_meta_list"/>
    <w:basedOn w:val="1"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qFormat/>
    <w:uiPriority w:val="0"/>
  </w:style>
  <w:style w:type="character" w:customStyle="1" w:styleId="11">
    <w:name w:val="any"/>
    <w:basedOn w:val="4"/>
    <w:uiPriority w:val="0"/>
  </w:style>
  <w:style w:type="paragraph" w:customStyle="1" w:styleId="12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2025-04-06T09:31:40Z</dcterms:created>
  <dc:creator>ThinkPad</dc:creator>
  <cp:lastModifiedBy>HG</cp:lastModifiedBy>
  <dcterms:modified xsi:type="dcterms:W3CDTF">2025-04-06T09:32:00Z</dcterms:modified>
  <dc:title>秘途写作_2023-06-19_超全的标点符号用法汇总，这份高级资料一定要收藏！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