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Bdr>
          <w:top w:val="none" w:color="auto" w:sz="0" w:space="0"/>
          <w:left w:val="none" w:color="auto" w:sz="0" w:space="0"/>
          <w:right w:val="none" w:color="auto" w:sz="0" w:space="0"/>
        </w:pBdr>
        <w:spacing w:before="0" w:after="195"/>
        <w:ind w:left="300" w:right="300"/>
        <w:rPr>
          <w:rFonts w:ascii="Times New Roman" w:hAnsi="Times New Roman" w:eastAsia="Times New Roman" w:cs="Times New Roman"/>
          <w:b w:val="0"/>
          <w:bCs w:val="0"/>
          <w:spacing w:val="8"/>
          <w:sz w:val="33"/>
          <w:szCs w:val="33"/>
        </w:rPr>
      </w:pPr>
      <w:r>
        <w:fldChar w:fldCharType="begin"/>
      </w:r>
      <w:r>
        <w:instrText xml:space="preserve"> HYPERLINK "https://mp.weixin.qq.com/s?__biz=Mzg4NDc1OTY0MQ==&amp;mid=2247487960&amp;idx=1&amp;sn=4a4e8cc11599cbf656dea2c1863e6c2f&amp;chksm=cead788ccefaef925bfda49f85af1ce961fd084387e55ddeb85381920115967aab4e39dc7744&amp;scene=27" \t "_blank" </w:instrText>
      </w:r>
      <w:r>
        <w:fldChar w:fldCharType="separate"/>
      </w:r>
      <w:r>
        <w:rPr>
          <w:rStyle w:val="6"/>
          <w:rFonts w:ascii="宋体" w:hAnsi="宋体" w:eastAsia="宋体" w:cs="宋体"/>
          <w:b w:val="0"/>
          <w:bCs w:val="0"/>
          <w:spacing w:val="8"/>
        </w:rPr>
        <w:t>纪委书记内部讲话，既有高度又接地气，水平是真的高！</w:t>
      </w:r>
      <w:r>
        <w:rPr>
          <w:rStyle w:val="6"/>
          <w:rFonts w:ascii="宋体" w:hAnsi="宋体" w:eastAsia="宋体" w:cs="宋体"/>
          <w:b w:val="0"/>
          <w:bCs w:val="0"/>
          <w:spacing w:val="8"/>
        </w:rPr>
        <w:fldChar w:fldCharType="end"/>
      </w: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150" w:line="384" w:lineRule="atLeast"/>
        <w:ind w:left="300" w:right="300"/>
        <w:rPr>
          <w:rFonts w:ascii="Times New Roman" w:hAnsi="Times New Roman" w:eastAsia="Times New Roman" w:cs="Times New Roman"/>
          <w:spacing w:val="8"/>
        </w:rPr>
      </w:pPr>
      <w:r>
        <w:fldChar w:fldCharType="begin"/>
      </w:r>
      <w:r>
        <w:instrText xml:space="preserve"> HYPERLINK "javascript:void(0);" </w:instrText>
      </w:r>
      <w:r>
        <w:fldChar w:fldCharType="separate"/>
      </w:r>
      <w:bookmarkStart w:id="0" w:name="js_name"/>
      <w:r>
        <w:rPr>
          <w:rStyle w:val="6"/>
          <w:rFonts w:ascii="宋体" w:hAnsi="宋体" w:eastAsia="宋体" w:cs="宋体"/>
          <w:spacing w:val="8"/>
          <w:sz w:val="23"/>
          <w:szCs w:val="23"/>
        </w:rPr>
        <w:t>秘途写作</w:t>
      </w:r>
      <w:r>
        <w:rPr>
          <w:rStyle w:val="6"/>
          <w:rFonts w:ascii="宋体" w:hAnsi="宋体" w:eastAsia="宋体" w:cs="宋体"/>
          <w:spacing w:val="8"/>
          <w:sz w:val="23"/>
          <w:szCs w:val="23"/>
        </w:rPr>
        <w:fldChar w:fldCharType="end"/>
      </w:r>
      <w:bookmarkEnd w:id="0"/>
      <w:r>
        <w:rPr>
          <w:rStyle w:val="9"/>
          <w:rFonts w:ascii="Times New Roman" w:hAnsi="Times New Roman" w:eastAsia="Times New Roman" w:cs="Times New Roman"/>
          <w:color w:val="A5A5A5"/>
          <w:spacing w:val="8"/>
          <w:sz w:val="23"/>
          <w:szCs w:val="23"/>
        </w:rPr>
        <w:t>2023-05-27 10:43:49</w:t>
      </w:r>
      <w:r>
        <w:rPr>
          <w:rStyle w:val="9"/>
          <w:rFonts w:ascii="宋体" w:hAnsi="宋体" w:eastAsia="宋体" w:cs="宋体"/>
          <w:color w:val="A5A5A5"/>
          <w:spacing w:val="8"/>
          <w:sz w:val="23"/>
          <w:szCs w:val="23"/>
        </w:rPr>
        <w:t>福建</w:t>
      </w:r>
    </w:p>
    <w:p>
      <w:pPr>
        <w:shd w:val="clear" w:color="auto" w:fill="FFFFFF"/>
        <w:spacing w:before="0" w:after="120" w:line="420" w:lineRule="atLeast"/>
        <w:ind w:left="420" w:right="420"/>
        <w:jc w:val="center"/>
        <w:rPr>
          <w:rStyle w:val="10"/>
          <w:rFonts w:ascii="Microsoft YaHei UI" w:hAnsi="Microsoft YaHei UI" w:eastAsia="Microsoft YaHei UI" w:cs="Microsoft YaHei UI"/>
          <w:color w:val="000000"/>
          <w:spacing w:val="22"/>
        </w:rPr>
      </w:pPr>
      <w:r>
        <w:rPr>
          <w:rStyle w:val="10"/>
          <w:rFonts w:ascii="Microsoft YaHei UI" w:hAnsi="Microsoft YaHei UI" w:eastAsia="Microsoft YaHei UI" w:cs="Microsoft YaHei UI"/>
          <w:b/>
          <w:bCs/>
          <w:color w:val="FF0000"/>
          <w:spacing w:val="22"/>
          <w:sz w:val="27"/>
          <w:szCs w:val="27"/>
        </w:rPr>
        <w:t>在市纪委监委青年干部</w:t>
      </w:r>
    </w:p>
    <w:p>
      <w:pPr>
        <w:shd w:val="clear" w:color="auto" w:fill="FFFFFF"/>
        <w:spacing w:before="0" w:after="120" w:line="420" w:lineRule="atLeast"/>
        <w:ind w:left="420" w:right="420"/>
        <w:jc w:val="center"/>
        <w:rPr>
          <w:rStyle w:val="10"/>
          <w:rFonts w:ascii="Microsoft YaHei UI" w:hAnsi="Microsoft YaHei UI" w:eastAsia="Microsoft YaHei UI" w:cs="Microsoft YaHei UI"/>
          <w:color w:val="000000"/>
          <w:spacing w:val="22"/>
        </w:rPr>
      </w:pPr>
      <w:r>
        <w:rPr>
          <w:rStyle w:val="10"/>
          <w:rFonts w:ascii="Microsoft YaHei UI" w:hAnsi="Microsoft YaHei UI" w:eastAsia="Microsoft YaHei UI" w:cs="Microsoft YaHei UI"/>
          <w:b/>
          <w:bCs/>
          <w:color w:val="FF0000"/>
          <w:spacing w:val="22"/>
          <w:sz w:val="27"/>
          <w:szCs w:val="27"/>
        </w:rPr>
        <w:t>座谈会上的讲话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420" w:lineRule="atLeast"/>
        <w:ind w:left="420" w:right="420"/>
        <w:jc w:val="center"/>
        <w:rPr>
          <w:rStyle w:val="10"/>
          <w:rFonts w:ascii="Microsoft YaHei UI" w:hAnsi="Microsoft YaHei UI" w:eastAsia="Microsoft YaHei UI" w:cs="Microsoft YaHei UI"/>
          <w:color w:val="000000"/>
          <w:spacing w:val="22"/>
        </w:rPr>
      </w:pPr>
      <w:r>
        <w:rPr>
          <w:rStyle w:val="10"/>
          <w:rFonts w:ascii="Microsoft YaHei UI" w:hAnsi="Microsoft YaHei UI" w:eastAsia="Microsoft YaHei UI" w:cs="Microsoft YaHei UI"/>
          <w:color w:val="000000"/>
          <w:spacing w:val="22"/>
          <w:sz w:val="23"/>
          <w:szCs w:val="23"/>
        </w:rPr>
        <w:t>邓为民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420" w:lineRule="atLeast"/>
        <w:ind w:left="420" w:right="420"/>
        <w:jc w:val="center"/>
        <w:rPr>
          <w:rStyle w:val="10"/>
          <w:rFonts w:ascii="Microsoft YaHei UI" w:hAnsi="Microsoft YaHei UI" w:eastAsia="Microsoft YaHei UI" w:cs="Microsoft YaHei UI"/>
          <w:color w:val="000000"/>
          <w:spacing w:val="22"/>
        </w:rPr>
      </w:pPr>
      <w:r>
        <w:rPr>
          <w:rStyle w:val="10"/>
          <w:rFonts w:ascii="Microsoft YaHei UI" w:hAnsi="Microsoft YaHei UI" w:eastAsia="Microsoft YaHei UI" w:cs="Microsoft YaHei UI"/>
          <w:color w:val="000000"/>
          <w:spacing w:val="22"/>
          <w:sz w:val="23"/>
          <w:szCs w:val="23"/>
        </w:rPr>
        <w:t>（2023年5月4日）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420" w:lineRule="atLeast"/>
        <w:ind w:left="300" w:right="300"/>
        <w:rPr>
          <w:rStyle w:val="10"/>
          <w:rFonts w:ascii="Microsoft YaHei UI" w:hAnsi="Microsoft YaHei UI" w:eastAsia="Microsoft YaHei UI" w:cs="Microsoft YaHei UI"/>
          <w:spacing w:val="8"/>
        </w:rPr>
      </w:pP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color w:val="000000"/>
          <w:spacing w:val="8"/>
          <w:sz w:val="23"/>
          <w:szCs w:val="23"/>
        </w:rPr>
        <w:t>同志们：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color w:val="000000"/>
          <w:spacing w:val="8"/>
          <w:sz w:val="23"/>
          <w:szCs w:val="23"/>
        </w:rPr>
        <w:t>今天是五四青年节。我代表市纪委常委会，向青春的你们，致以节日的问候！对大家在纪检监察岗位上燃烧青春、无私奉献表示由衷的感谢！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刚才，15位青年代表作了很好的发言，充分体现了当代青年报效祖国的远大志向、朝气蓬勃的精神风貌、自强不息的意志品格、甘于奉献的思想境界；充分体现了青年纪检人对中国特色社会主义的坚定信念、对打赢反腐败斗争攻坚战持久战的必胜信心；也欣喜地看到了株洲纪检监察事业发展后继有人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提到五四青年节，不得不提青年先驱李大钊先生！先生在《“晨钟”之使命》一文中写道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“厚青年之修养，畅青年之精神，壮青年之意志，砺青年之气节”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。作为纪检监察青年军，担负着党和人民赋予的历史重任，就要涵养“青年之气”，在砥砺奋斗的进程中，以坚定的信念、踏实的作风、优良的品德、过硬的本领，书写无愧于时代的青春华章。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b/>
          <w:bCs/>
          <w:color w:val="C00000"/>
          <w:spacing w:val="23"/>
          <w:sz w:val="23"/>
          <w:szCs w:val="23"/>
        </w:rPr>
        <w:t>一、要立“志气”。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人就要有志气，就要不服输，正如习近平总书记讲的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“不信邪、不怕鬼、不怕压”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。毛主席从小就志气大，读书时写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“春来我不先开口，哪个虫儿敢作声”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，这就是气魄、格局、自信。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有首歌叫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《生活不止眼前的苟且》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，其中有几句歌词令人印象特别深刻，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“生活不止眼前的苟且，还有诗和远方的田野，你赤手空拳来到人世间，为找到那片海不顾一切”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。这首歌为什么有这么大的魅力，除了它的旋律、歌词优美之外，更重要的是内涵丰富，是一首鼓励人坚定信念、树立志向、追求梦想的青春之歌。就是鼓励每一位有志青年、有志之士，不能只看到眼前的苟且，满足于目前的生活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青年干部一定是要胸怀大志，一定是要有诗和远方的梦想。我对青年干部最大的希望是两条：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一个是走得稳，一个是走得远。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行稳致远，关键就是要有理想信念，要做理想远大、信念坚定的人。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关于理想和志气，谈起来好像很虚，但事实上很实。金一南在《苦难辉煌》中讲过这么一个观点，中国共产党是历史上淘汰率最高的政党，参加中共一大的13位代表，从头走到尾的只有毛泽东和董必武两人。党的五大选举产生了党的历史上首届中央监察委员会，10名成员中8人相继牺牲，无一人叛变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中国革命大浪淘沙的事实表明，没有坚定的理想信念，没有远大的志向抱负，就会迷失方向，就容易在风吹雨打面前弯下腰。正是在这个意义上，习近平总书记指出，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“信仰、信念、信心，任何时候都至关重要”，“只要有信仰、信念、信心，就会愈挫愈奋、愈战愈勇，否则就会不战自败、不打自垮”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。因此，追根溯源党的初心和使命，其题中之义就是坚定信仰信念，这是中国共产党人的政治灵魂。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希望大家不要放弃最初的理想，把本职工作做好，把本领练好。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如果说在当前最美好的年华，最富有激情和精力的时候，都得过且过、不思进取，那么诗与远方就会与我们擦肩而过，变成虚无缥缈的空想。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大家现在在纪检监察岗位上，以后还会从事很多不同的工作，但不管在哪个单位，哪个岗位，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希望大家永远记住自己的诗和远方，朝着那份纯净的没有被社会世俗污染过的最初理想前行，在自己的人生路上成就一番事业，实现心中的抱负。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在此，还要作个提醒，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大家还处在工作起步阶段，不要逞一时之快慢、一事之成败、一职之高低，不要以短暂的胜负、输赢来论英雄，要把眼光放得更加长远一点，把人生目标规划得更加远大一点。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b/>
          <w:bCs/>
          <w:color w:val="C00000"/>
          <w:spacing w:val="23"/>
          <w:sz w:val="23"/>
          <w:szCs w:val="23"/>
        </w:rPr>
        <w:t>二、要有“朝气”。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“朝气锐，昼气惰，暮气归”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，人的一生只有一次青春，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年轻时不在“云下”奔跑，年老时就没有资本在“云端”回忆，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年轻干部决不能安于现状、碌碌无为，一定要奋斗。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大家想一想，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舞台再大，自己不上台永远是个观众；平台再好，自己不参与永远是个局外人；能力再大，自己不行动永远是个失败者。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纪委监委的舞台很好，纪检监察工作能得到广泛的支持和配合，很容易出彩。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color w:val="C00000"/>
          <w:spacing w:val="23"/>
          <w:sz w:val="23"/>
          <w:szCs w:val="23"/>
        </w:rPr>
        <w:t>一定要蓄锐气。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即“书生意气，挥斥方遒。指点江山，激扬文字”的锐气，要以时不我待、只争朝夕、不负韶华的精神投入工作，保持“初生牛犊不怕虎”的劲头奋力拼搏，以青春之我创青春之中国。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color w:val="C00000"/>
          <w:spacing w:val="23"/>
          <w:sz w:val="23"/>
          <w:szCs w:val="23"/>
        </w:rPr>
        <w:t>一定要勇担当。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一切视探索尝试为畏途、一切把负重前行当吃亏、一切“躲进小楼成一统”逃避责任的思想和行为，都是成不了事的。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年轻人就是要敢想敢干，不畏手畏脚，不要怕这怕那、拈轻怕重。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年轻人工作中哪怕犯点错，只要不是原则性错误，还可以拍拍身上的灰尘从头再来，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有的时候通过一个失败的案例，可以帮助你坚实地成长。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color w:val="C00000"/>
          <w:spacing w:val="23"/>
          <w:sz w:val="23"/>
          <w:szCs w:val="23"/>
        </w:rPr>
        <w:t>一定要有冲劲。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不经风雨、不见世面，难成大器。习近平总书记讲，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“青年是社会中最有生气、最有闯劲、最少保守思想的群体”。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不要怕经历挫折，挫折是人生难免的插曲，一个人不可能总是一帆风顺。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就纪检监察干部而言，就是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要在审查调查、监督检查、巡视巡察、信访处置、案件审理、文字综合等吃苦吃劲的岗位上摸爬滚打，要有挺身而出、自告奋勇的担当，敢于接“烫手的山芋”，敢于啃“最硬的骨头”，要“霸得蛮、耐得烦、熬得住”，关键时候要冲得上、顶得住、拿得下，越是急难险重面前，越能考验干部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b/>
          <w:bCs/>
          <w:color w:val="C00000"/>
          <w:spacing w:val="23"/>
          <w:sz w:val="23"/>
          <w:szCs w:val="23"/>
        </w:rPr>
        <w:t>三、要长“才气”。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当代青年干部，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最大的“青春危机”是素质的危机，最大的“青春挑战”是能力的挑战，最大的“青春恐慌”是本领的恐慌，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干部的素质和本领直接影响纪检监察工作高质量发展的进程。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中央纪委的工作方法，摆首位的就是“深学习”。古人也讲：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“学如弓弩，才如箭镞。”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大家要明白，学习是成长进步的阶梯，实践是提高本领的途径。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青年人正处于学习的黄金时期，应该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把学习作为首要任务，作为一种责任、一种精神追求、一种生活方式，树立“梦想从学习开始、事业靠本领成就”的观念，保持“一物不知、深以为耻”的境界，让勤奋学习成为青春远航的动力，让增长本领成为青春搏击的能量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color w:val="C00000"/>
          <w:spacing w:val="23"/>
          <w:sz w:val="23"/>
          <w:szCs w:val="23"/>
        </w:rPr>
        <w:t>一是要向习近平总书记学习。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学习习近平新时代中国特色社会主义思想，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一定是要放眼全局来学，一定是要结合实际来学，一定是要带着感情来学，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我们的心要与总书记的心连在一起，急总书记之所急，想总书记之所想，才能学深悟透。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color w:val="C00000"/>
          <w:spacing w:val="23"/>
          <w:sz w:val="23"/>
          <w:szCs w:val="23"/>
        </w:rPr>
        <w:t>二是要向实践经验学习。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近两年，我们进了几批年轻干部，大部分都是先放在审查调查室磨炼一段时间。我认为，新进的同志知识水平高，沉下心来干一个工作，几个月就可以把相关的程序搞清楚，把核心的要义掌握到位。实践证明，有几名新进干部，经过一年多时间的历练，已经是主谈手了；有的同志先放在纪检监察组，再到审查调查室，再去参加巡察，很多东西也都是触类旁通的。有的同志干一年有很大进步，有的进步不明显，学习力是有差距的，从某种程度上来说，一个人的学习能力决定着他的工作能力。对于在某个岗位上干得不错的年轻同志，就可以多岗位加强交流，全方位锻炼和培养。年轻同志在一定时间内，要对纪检监察所有的业务都有所涉猎、要不断地学习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color w:val="C00000"/>
          <w:spacing w:val="23"/>
          <w:sz w:val="23"/>
          <w:szCs w:val="23"/>
        </w:rPr>
        <w:t>三是要向前辈先进学习。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学习革命先辈的精神境界，学习先进典型的感人事迹，感受他们的浩然正气，在思想上对齐、在作风上对照、在行动上对标，提高思想认识、改进工作作风，切实增强为民务实清廉的思想自觉和行动自觉。株洲有着非常丰富的红色资源，我们的身边也有一大批恪尽职守、敢于担当、甘于奉献、默默无闻的先进典型，比如陈和平同志，刘桂西、龙华等同志，都是值得大家学习的榜样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color w:val="C00000"/>
          <w:spacing w:val="23"/>
          <w:sz w:val="23"/>
          <w:szCs w:val="23"/>
        </w:rPr>
        <w:t>四是要做到学思践悟。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“学思践悟”是践行自强自立的最好保证。党的十八大以来，党中央高度重视党风廉政建设和反腐败斗争，提出了一系列新思想新观点新举措。比如，提出抓作风是推进党的建设新的伟大工程的重要切入点和着力点，要求以零容忍态度惩治腐败、坚决遏制腐败蔓延势头，强调党要管党、从严治党就要靠严明纪律，等等。认真学习贯彻这些重要论述，领会其蕴含的深刻内涵，把握其着眼的时代背景，无疑需要深入“学思践悟”，只有学然后知不足、思然后知奋进、践然后知守责、悟然后知道理，学思践悟，知行合一，才能在理论到实践的转化中出成绩。也唯有如此，才能不断砥砺党性、增强本领、提高能力，才能真正统一思想、指导实践、推动工作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b/>
          <w:bCs/>
          <w:color w:val="C00000"/>
          <w:spacing w:val="23"/>
          <w:sz w:val="23"/>
          <w:szCs w:val="23"/>
        </w:rPr>
        <w:t>四、要接“地气”。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“不登高山，不知天之高也；不临深溪，不知地之厚也”，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优秀青年干部要有足够本领来接班，加强学习、积累经验、增长才干，自觉向实践学习、拜人民为师。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color w:val="C00000"/>
          <w:spacing w:val="23"/>
          <w:sz w:val="23"/>
          <w:szCs w:val="23"/>
        </w:rPr>
        <w:t>一方面，要质朴为民、广接地气。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青年干部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要多了解基层，多亲身实践，多倾听群众心声，多体会群众疾苦，身上有土、脚上有泥，才能心中有数、眼中有光，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向群众学习、拜人民为师，真正理解群众，了解政策落实情况，找准工作的着力点。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李希书记指出，纪检监察工作是个献身的事业。纪检监察工作除了要讲党性、讲奉献，更要讲情怀。一个纪检监察干部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心里没有事业、没有百姓，只有自己，能力再强、成绩再大也是不能用的。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希望青年干部在与群众打交道的过程中，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要多一份温情，少一些冷漠；多一份善良，少一些尖刻；多一份真心，少一些虚伪。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放低姿态，放下架子，一定要抱着谦虚学习的心态和老百姓打交道，习惯和老百姓坐在一条板凳上，习惯从与老百姓打交道中积攒自己的知识和能量。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color w:val="C00000"/>
          <w:spacing w:val="23"/>
          <w:sz w:val="23"/>
          <w:szCs w:val="23"/>
        </w:rPr>
        <w:t>另一方面，要脚踏实地、行稳致远。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要信奉一句话，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“老实人永远不会吃亏”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。我们带的这支队伍，绝不会让老实人吃亏。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人生之路有坦途也有坎坷，有顺境也有逆流，有直道也有岔口。年轻人要笑看得失、平衡心态，不要埋三怨四、急于求成。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我们在使用干部时，更多的是关注哪个岗位更适合哪个人，哪个同志在思想上、作风上还要打磨，千万不要认为在哪个部门就怎么样。要厚积薄发、顺势而为，讲究水到渠成。这也是习近平总书记所讲的，年轻干部要历练，要“墩墩苗”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b/>
          <w:bCs/>
          <w:color w:val="C00000"/>
          <w:spacing w:val="23"/>
          <w:sz w:val="23"/>
          <w:szCs w:val="23"/>
        </w:rPr>
        <w:t>五、要养“正气”。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青年干部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要扣好第一粒“扣子”、筑牢第一道“防线”、定准第一声“调子”、迈好第一脚“步子”，自觉做到“不越雷池半步”。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纪检监察干部要涵养浩然正气，做党和人民的忠诚卫士、战士，要秉持忠诚干净担当，落实“三防四慎”要求，必须做到“孤独与坚守”。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孤独，可以说是我们纪检监察干部的代名词，纪检监察干部要甘做“孤独”的监督者。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那么，对于孤独，我们应该如何理解。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color w:val="C00000"/>
          <w:spacing w:val="23"/>
          <w:sz w:val="23"/>
          <w:szCs w:val="23"/>
        </w:rPr>
        <w:t>从浅层次看，孤独是对我们纪检监察干部的要求和保护，也是工作的需要。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由于政治地位的提高和肩负的责任重大，纪检干部越来越成为被“围猎”的对象，成为社会关注的焦点。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古人云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“己不正焉能正人”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。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如果我们对自己要求不严格，一天到晚呼朋唤友、前呼后拥，那么在执纪问责的时候，就会受到“人情”“面子”等因素的干扰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。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如果经常去外面吃吃喝喝、洗脚唱歌，那怕是正常的聚餐、聚会，一旦被别有用心之人利用，要么以此要挟，要么拍张照片、拍个视频放到网上制造舆论，群众怎么看？其他干部怎么想？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不仅败坏了党的形象，损害了纪检监察机关的威信，更会让我们个人的奋斗和付出付之东流，甚至一夜回到解放前。所以说，我们选择了当纪检监察干部，也就选择了孤独。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color w:val="C00000"/>
          <w:spacing w:val="23"/>
          <w:sz w:val="23"/>
          <w:szCs w:val="23"/>
        </w:rPr>
        <w:t>从深层次看，孤独是一种修为、修炼，它体现的是一种坚守的品质，是对社会、对人生的领悟。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一个人一旦热闹的少了，势必会安静下来想的更多，想的多了，感悟就会更深，就会想明白很多道理，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这对人生对工作都是有益的。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如果我们天天在外面呼朋引伴，热闹是热闹了，那么你还有时间看书吗，还有时间思考工作吗？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只有给自己适当的独立时间和空间，你才能够静下心来思考工作和学习，才能为诗与远方积累知识与技能。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历史上没有哪个著名的科学家，不是埋头于学习思考之中，过着孤独的生活；古代有建树的帝王，有修为的高僧，没有哪个不是经历了“孤家寡人”和“闭关、苦行”的考验磨练。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但也正是因为孤独，让他们的内心变得强大，成就了一番事业。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对于孤独，我们纪检监察干部也有自己的体会。这里给大家分享一段话。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color w:val="C00000"/>
          <w:spacing w:val="23"/>
          <w:sz w:val="23"/>
          <w:szCs w:val="23"/>
        </w:rPr>
        <w:t>孤独，是远离喧嚣的德性修行。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纪检监察干部在面对复杂纠葛的人际关系网时，要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耐住寂寞，守住清贫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，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“心不动于微利之诱，目不炫于五色之惑”，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自觉加强从政道德和个人品行修养，保持坚强定力，注重自我养成，守住为人做事的底线。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color w:val="C00000"/>
          <w:spacing w:val="23"/>
          <w:sz w:val="23"/>
          <w:szCs w:val="23"/>
        </w:rPr>
        <w:t>孤独，是自我修善的技能升级。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身为纪检监察干部，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要静下心来，自觉远离灯红酒绿、纸醉金迷的生活，多一份清醒，少一些浮躁，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不断学习，深刻思考，勤于实践，全面提升，通过一展自身所学的硬本领，让腐败分子在环环相扣的证据面前心服口服、乖乖就范。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color w:val="C00000"/>
          <w:spacing w:val="23"/>
          <w:sz w:val="23"/>
          <w:szCs w:val="23"/>
        </w:rPr>
        <w:t>孤独，是守土尽责的信念坚守。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纪检监察干部，承担着维护党纪政纪、推进反腐败斗争的重要职责，如果凡是以自保为主，不敢说不敢做，轻则失去履职能力，重则助长不良之风，为腐败留下可乘之机。纪检监察干部必须要有那么一股子面对腐败敢唱“黑脸”、不怕丢“乌纱帽”、不怕砸饭碗的硬气。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打虎拍蝇，我们可能得罪了一小撮人，但赢得的是人民的心。所谓得民心者得天下，纪检监察干部看似“孤独”，却从不“孤单”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同志们，人事有代谢，往来成古今。尽力为年轻干部干事创业、成长进步创造机会和平台，是市纪委常委会一以贯之最关心的事。刚讲的“五气”希望能成为大家立身正行的有力“武器”，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希望大家保持初生牛犊不怕虎、越是艰险越向前的刚健勇毅，燃烧青春“卡路里”，按下青春“快进键”，跑出青春“加速度”，</w:t>
      </w: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勇立时代潮头，争做时代先锋。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最后，用习近平总书记的话和大家共勉，</w:t>
      </w:r>
      <w:r>
        <w:rPr>
          <w:rStyle w:val="10"/>
          <w:rFonts w:ascii="微软雅黑" w:hAnsi="微软雅黑" w:eastAsia="微软雅黑" w:cs="微软雅黑"/>
          <w:b/>
          <w:bCs/>
          <w:color w:val="000000"/>
          <w:spacing w:val="23"/>
          <w:sz w:val="23"/>
          <w:szCs w:val="23"/>
        </w:rPr>
        <w:t>“青年之于党和国家而言，最值得爱护、最值得期待。青年犹如大地上茁壮成长的小树，总有一天会长成参天大树，撑起一片天。”</w:t>
      </w:r>
    </w:p>
    <w:p>
      <w:pPr>
        <w:shd w:val="clear" w:color="auto" w:fill="FFFFFF"/>
        <w:spacing w:before="0" w:after="0" w:line="48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color w:val="000000"/>
          <w:spacing w:val="23"/>
          <w:sz w:val="23"/>
          <w:szCs w:val="23"/>
        </w:rPr>
        <w:t>祝福我们的青年干部身心健康、茁壮成长、奋勇争先！</w:t>
      </w:r>
    </w:p>
    <w:p>
      <w:pPr>
        <w:shd w:val="clear" w:color="auto" w:fill="FFFFFF"/>
        <w:spacing w:before="0" w:after="0" w:line="360" w:lineRule="atLeast"/>
        <w:ind w:left="420" w:right="420" w:firstLine="0"/>
        <w:rPr>
          <w:rStyle w:val="10"/>
          <w:rFonts w:ascii="Microsoft YaHei UI" w:hAnsi="Microsoft YaHei UI" w:eastAsia="Microsoft YaHei UI" w:cs="Microsoft YaHei UI"/>
          <w:spacing w:val="8"/>
        </w:rPr>
      </w:pPr>
      <w:r>
        <w:rPr>
          <w:rStyle w:val="10"/>
          <w:rFonts w:ascii="微软雅黑" w:hAnsi="微软雅黑" w:eastAsia="微软雅黑" w:cs="微软雅黑"/>
          <w:color w:val="888888"/>
          <w:spacing w:val="23"/>
          <w:sz w:val="21"/>
          <w:szCs w:val="21"/>
        </w:rPr>
        <w:t>邓为民，男，汉族，1967年4月生，湖南沅江人，1986年7月参加工作，1996年10月加入中国共产党，中央党校函授本科学历，农业推广硕士学位。现任株洲市委常委、市纪委书记、市监察委员会主任。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300" w:right="300"/>
        <w:jc w:val="right"/>
        <w:rPr>
          <w:rStyle w:val="10"/>
          <w:rFonts w:ascii="Times New Roman" w:hAnsi="Times New Roman" w:eastAsia="Times New Roman" w:cs="Times New Roman"/>
          <w:spacing w:val="8"/>
        </w:rPr>
      </w:pPr>
      <w:r>
        <w:rPr>
          <w:rStyle w:val="10"/>
          <w:rFonts w:ascii="宋体" w:hAnsi="宋体" w:eastAsia="宋体" w:cs="宋体"/>
          <w:color w:val="3F3F3F"/>
          <w:spacing w:val="15"/>
          <w:sz w:val="23"/>
          <w:szCs w:val="23"/>
          <w:shd w:val="clear" w:color="auto" w:fill="FFFFFF"/>
        </w:rPr>
        <w:t>来源：</w:t>
      </w:r>
      <w:r>
        <w:rPr>
          <w:rStyle w:val="10"/>
          <w:rFonts w:ascii="微软雅黑" w:hAnsi="微软雅黑" w:eastAsia="微软雅黑" w:cs="微软雅黑"/>
          <w:color w:val="3F3F3F"/>
          <w:spacing w:val="15"/>
          <w:sz w:val="23"/>
          <w:szCs w:val="23"/>
          <w:shd w:val="clear" w:color="auto" w:fill="FFFFFF"/>
        </w:rPr>
        <w:t>清廉株洲</w:t>
      </w:r>
    </w:p>
    <w:p>
      <w:bookmarkStart w:id="1" w:name="_GoBack"/>
      <w:bookmarkEnd w:id="1"/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6DC015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ich_media"/>
    <w:basedOn w:val="1"/>
    <w:uiPriority w:val="0"/>
    <w:pPr>
      <w:pBdr>
        <w:top w:val="none" w:color="auto" w:sz="0" w:space="15"/>
        <w:left w:val="none" w:color="auto" w:sz="0" w:space="15"/>
        <w:bottom w:val="none" w:color="auto" w:sz="0" w:space="15"/>
        <w:right w:val="none" w:color="auto" w:sz="0" w:space="15"/>
      </w:pBdr>
    </w:pPr>
  </w:style>
  <w:style w:type="paragraph" w:customStyle="1" w:styleId="5">
    <w:name w:val="rich_media_title"/>
    <w:basedOn w:val="1"/>
    <w:uiPriority w:val="0"/>
    <w:pPr>
      <w:pBdr>
        <w:bottom w:val="single" w:color="E7E7EB" w:sz="6" w:space="9"/>
      </w:pBdr>
      <w:spacing w:line="462" w:lineRule="atLeast"/>
    </w:pPr>
    <w:rPr>
      <w:sz w:val="33"/>
      <w:szCs w:val="33"/>
    </w:rPr>
  </w:style>
  <w:style w:type="character" w:customStyle="1" w:styleId="6">
    <w:name w:val="a"/>
    <w:basedOn w:val="3"/>
    <w:uiPriority w:val="0"/>
    <w:rPr>
      <w:color w:val="576B95"/>
    </w:rPr>
  </w:style>
  <w:style w:type="paragraph" w:customStyle="1" w:styleId="7">
    <w:name w:val="rich_media_meta_list"/>
    <w:basedOn w:val="1"/>
    <w:uiPriority w:val="0"/>
  </w:style>
  <w:style w:type="character" w:customStyle="1" w:styleId="8">
    <w:name w:val="rich_media_meta"/>
    <w:basedOn w:val="3"/>
    <w:uiPriority w:val="0"/>
    <w:rPr>
      <w:sz w:val="23"/>
      <w:szCs w:val="23"/>
    </w:rPr>
  </w:style>
  <w:style w:type="character" w:customStyle="1" w:styleId="9">
    <w:name w:val="rich_media_meta_list_em"/>
    <w:basedOn w:val="3"/>
    <w:uiPriority w:val="0"/>
  </w:style>
  <w:style w:type="character" w:customStyle="1" w:styleId="10">
    <w:name w:val="any"/>
    <w:basedOn w:val="3"/>
    <w:qFormat/>
    <w:uiPriority w:val="0"/>
  </w:style>
  <w:style w:type="paragraph" w:customStyle="1" w:styleId="11">
    <w:name w:val="p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2025-04-06T09:34:41Z</dcterms:created>
  <dc:creator>ThinkPad</dc:creator>
  <cp:lastModifiedBy>HG</cp:lastModifiedBy>
  <dcterms:modified xsi:type="dcterms:W3CDTF">2025-04-06T09:34:52Z</dcterms:modified>
  <dc:title>秘途写作_2023-05-27_纪委书记内部讲话，既有高度又接地气，水平是真的高！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</Properties>
</file>