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易炼红：为政当思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水无沙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10:17:07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  <w:sz w:val="30"/>
          <w:szCs w:val="30"/>
        </w:rPr>
        <w:t>为政当思</w:t>
      </w:r>
      <w:r>
        <w:rPr>
          <w:rStyle w:val="any"/>
          <w:rFonts w:ascii="Times New Roman" w:eastAsia="Times New Roman" w:hAnsi="Times New Roman" w:cs="Times New Roman"/>
          <w:spacing w:val="8"/>
          <w:sz w:val="30"/>
          <w:szCs w:val="30"/>
        </w:rPr>
        <w:t>“</w:t>
      </w:r>
      <w:r>
        <w:rPr>
          <w:rStyle w:val="any"/>
          <w:rFonts w:ascii="SimSun" w:eastAsia="SimSun" w:hAnsi="SimSun" w:cs="SimSun"/>
          <w:spacing w:val="8"/>
          <w:sz w:val="30"/>
          <w:szCs w:val="30"/>
        </w:rPr>
        <w:t>水无沙</w:t>
      </w:r>
      <w:r>
        <w:rPr>
          <w:rStyle w:val="any"/>
          <w:rFonts w:ascii="Times New Roman" w:eastAsia="Times New Roman" w:hAnsi="Times New Roman" w:cs="Times New Roman"/>
          <w:spacing w:val="8"/>
          <w:sz w:val="30"/>
          <w:szCs w:val="30"/>
        </w:rPr>
        <w:t>”</w:t>
      </w:r>
    </w:p>
    <w:p>
      <w:pPr>
        <w:shd w:val="clear" w:color="auto" w:fill="FFFFFF"/>
        <w:spacing w:before="120" w:after="240" w:line="48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仿宋" w:eastAsia="仿宋" w:hAnsi="仿宋" w:cs="仿宋"/>
          <w:b/>
          <w:bCs/>
          <w:color w:val="AB1942"/>
          <w:spacing w:val="8"/>
        </w:rPr>
        <w:t>易炼红</w:t>
      </w:r>
    </w:p>
    <w:p>
      <w:pPr>
        <w:spacing w:before="12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30"/>
          <w:sz w:val="26"/>
          <w:szCs w:val="26"/>
        </w:rPr>
        <w:t>长沙有句流传甚广的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民谣，叫做</w:t>
      </w:r>
      <w:r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  <w:t>“长沙沙水水无沙”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，出自对城南白沙古</w:t>
      </w:r>
      <w:r>
        <w:rPr>
          <w:rStyle w:val="any"/>
          <w:rFonts w:ascii="宋体" w:eastAsia="宋体" w:hAnsi="宋体" w:cs="宋体"/>
          <w:spacing w:val="30"/>
        </w:rPr>
        <w:t>井清冽清澈、至纯至净水质的赞美。</w:t>
      </w:r>
      <w:r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  <w:t>“才饮长沙水，又食武昌鱼”</w:t>
      </w:r>
      <w:r>
        <w:rPr>
          <w:rStyle w:val="any"/>
          <w:rFonts w:ascii="宋体" w:eastAsia="宋体" w:hAnsi="宋体" w:cs="宋体"/>
          <w:spacing w:val="30"/>
        </w:rPr>
        <w:t>中的“长沙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水”，即是白沙古井之水。千百年来，长沙人民对这一“江南名泉”深怀崇敬，呵护有加，以“长沙沙水水无沙”而倍感自豪。从执政理念上思考，这句话蕴含着更深刻的内涵和更美好的愿景。</w:t>
      </w:r>
    </w:p>
    <w:p>
      <w:pPr>
        <w:spacing w:before="12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30"/>
          <w:sz w:val="26"/>
          <w:szCs w:val="26"/>
        </w:rPr>
        <w:t>它启示我们，领导干部执政一方，应有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“水无沙”的情怀与境界，当求政</w:t>
      </w:r>
      <w:r>
        <w:rPr>
          <w:rStyle w:val="any"/>
          <w:rFonts w:ascii="宋体" w:eastAsia="宋体" w:hAnsi="宋体" w:cs="宋体"/>
          <w:spacing w:val="30"/>
        </w:rPr>
        <w:t>治清明、环境清新、生态清秀、社会清</w:t>
      </w:r>
      <w:r>
        <w:rPr>
          <w:rStyle w:val="any"/>
          <w:rFonts w:ascii="宋体" w:eastAsia="宋体" w:hAnsi="宋体" w:cs="宋体"/>
          <w:spacing w:val="30"/>
        </w:rPr>
        <w:t>正，像白沙井水一样纯洁、透亮、干净。</w:t>
      </w:r>
    </w:p>
    <w:p>
      <w:pPr>
        <w:spacing w:before="12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  <w:t>永葆本色，当求政治清明。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政治清明是我们党鲜明的政治立场，是一种安</w:t>
      </w:r>
      <w:r>
        <w:rPr>
          <w:rStyle w:val="any"/>
          <w:rFonts w:ascii="宋体" w:eastAsia="宋体" w:hAnsi="宋体" w:cs="宋体"/>
          <w:spacing w:val="30"/>
        </w:rPr>
        <w:t>定有序、政通人和、民主法治、廉洁奉公的政治生态。人民群众也历来崇清、尚清、褒清，对政治清明充满期待。“问渠哪得清如许，为有源头活水来”。</w:t>
      </w:r>
      <w:r>
        <w:rPr>
          <w:rStyle w:val="any"/>
          <w:rFonts w:ascii="宋体" w:eastAsia="宋体" w:hAnsi="宋体" w:cs="宋体"/>
          <w:spacing w:val="30"/>
        </w:rPr>
        <w:t>政治清明，关键在于把权力关进制度的笼子。作为领导干部，我们要始终牢记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立党为公、执政为民的宗旨，始终坚持秉公用权、依法办事，让清醒、清白、清廉成为一种权力品格和执政品质。</w:t>
      </w:r>
    </w:p>
    <w:p>
      <w:pPr>
        <w:spacing w:after="240" w:line="480" w:lineRule="atLeast"/>
        <w:ind w:left="300" w:right="300"/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</w:pPr>
    </w:p>
    <w:p>
      <w:pPr>
        <w:spacing w:before="12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  <w:t>推进发展，当求环境清新。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好的发展环境，犹如阳光、雨露、土壤，让梦</w:t>
      </w:r>
      <w:r>
        <w:rPr>
          <w:rStyle w:val="any"/>
          <w:rFonts w:ascii="宋体" w:eastAsia="宋体" w:hAnsi="宋体" w:cs="宋体"/>
          <w:spacing w:val="30"/>
        </w:rPr>
        <w:t>想的种子一旦播撒，就能落地生根、硕果满枝。要秉持一种“水无沙”的情怀，牢固树立并践行“破坏环境就是伤害客商、祸害地方、损害公众、贻害子孙”的观念，</w:t>
      </w:r>
      <w:r>
        <w:rPr>
          <w:rStyle w:val="any"/>
          <w:rFonts w:ascii="宋体" w:eastAsia="宋体" w:hAnsi="宋体" w:cs="宋体"/>
          <w:b/>
          <w:bCs/>
          <w:color w:val="AB1942"/>
          <w:spacing w:val="30"/>
        </w:rPr>
        <w:t>“抓环境就是抓发展，创造环境也是创造政绩”</w:t>
      </w:r>
      <w:r>
        <w:rPr>
          <w:rStyle w:val="any"/>
          <w:rFonts w:ascii="宋体" w:eastAsia="宋体" w:hAnsi="宋体" w:cs="宋体"/>
          <w:spacing w:val="30"/>
        </w:rPr>
        <w:t>的观念，</w:t>
      </w:r>
      <w:r>
        <w:rPr>
          <w:rStyle w:val="any"/>
          <w:rFonts w:ascii="宋体" w:eastAsia="宋体" w:hAnsi="宋体" w:cs="宋体"/>
          <w:b/>
          <w:bCs/>
          <w:color w:val="AB1942"/>
          <w:spacing w:val="30"/>
        </w:rPr>
        <w:t>“我就是长沙环境，我代表长沙形象”</w:t>
      </w:r>
      <w:r>
        <w:rPr>
          <w:rStyle w:val="any"/>
          <w:rFonts w:ascii="宋体" w:eastAsia="宋体" w:hAnsi="宋体" w:cs="宋体"/>
          <w:spacing w:val="30"/>
        </w:rPr>
        <w:t>的观念。尤其要坚决反对“敷衍塞责”“推诿扯皮”“索拿卡要”等不作为、乱作为行径，为一切人才和要素提供更加灿烂的阳光、更加适宜的土壤、更加滋润的雨露。</w:t>
      </w:r>
    </w:p>
    <w:p>
      <w:pPr>
        <w:spacing w:before="12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  <w:t>实践“两型”，当求生态清秀。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长沙不仅有清澈见底的白沙古井，还有“漫</w:t>
      </w:r>
      <w:r>
        <w:rPr>
          <w:rStyle w:val="any"/>
          <w:rFonts w:ascii="宋体" w:eastAsia="宋体" w:hAnsi="宋体" w:cs="宋体"/>
          <w:spacing w:val="30"/>
        </w:rPr>
        <w:t>江碧透，百舸争流”的湘江，有九曲浏阳河，有巍巍岳麓山，这些都是大自然赋予的瑰宝。打造发展的“金山银山”，决不能以牺牲环境的“绿水青山”为代价。要以建设两型社会示范区为目标引领，深入推进绿色发展、低碳发展，把长沙建设得更加美丽、宜居宜业，让广大市民对幸福家园更具认同感、归属感和自豪感。</w:t>
      </w:r>
    </w:p>
    <w:p>
      <w:pPr>
        <w:spacing w:before="12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AB1942"/>
          <w:spacing w:val="30"/>
          <w:sz w:val="26"/>
          <w:szCs w:val="26"/>
        </w:rPr>
        <w:t>成就梦想，当求社会清正。</w:t>
      </w:r>
      <w:r>
        <w:rPr>
          <w:rStyle w:val="any"/>
          <w:rFonts w:ascii="宋体" w:eastAsia="宋体" w:hAnsi="宋体" w:cs="宋体"/>
          <w:spacing w:val="30"/>
          <w:sz w:val="26"/>
          <w:szCs w:val="26"/>
        </w:rPr>
        <w:t>长沙是雷锋的故乡，是全国文明城市，理应营</w:t>
      </w:r>
      <w:r>
        <w:rPr>
          <w:rStyle w:val="any"/>
          <w:rFonts w:ascii="宋体" w:eastAsia="宋体" w:hAnsi="宋体" w:cs="宋体"/>
          <w:spacing w:val="30"/>
        </w:rPr>
        <w:t>造清正的社会环境。要以“长沙沙水水无沙”来自勉自励，在做决策、办事情的过程中，始终维护人民根本利益、维护社会公平正义，把“中国梦”在这里谱写得更加精彩。大力倡导</w:t>
      </w:r>
      <w:r>
        <w:rPr>
          <w:rStyle w:val="any"/>
          <w:rFonts w:ascii="宋体" w:eastAsia="宋体" w:hAnsi="宋体" w:cs="宋体"/>
          <w:b/>
          <w:bCs/>
          <w:color w:val="AB1942"/>
          <w:spacing w:val="30"/>
        </w:rPr>
        <w:t>“美丽长沙，美德先行”</w:t>
      </w:r>
      <w:r>
        <w:rPr>
          <w:rStyle w:val="any"/>
          <w:rFonts w:ascii="宋体" w:eastAsia="宋体" w:hAnsi="宋体" w:cs="宋体"/>
          <w:spacing w:val="30"/>
        </w:rPr>
        <w:t>，让这座城市恒久地沐浴文明新风、流淌道德血液，充满积极向上、友好向善的正导向、正激励、正能量。</w:t>
      </w: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tgtFrame="_blank" w:history="1">
        <w:r>
          <w:rPr>
            <w:rStyle w:val="msgsourceurla"/>
            <w:rFonts w:ascii="SimSun" w:eastAsia="SimSun" w:hAnsi="SimSun" w:cs="SimSun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921&amp;idx=1&amp;sn=128a85dc8bdb6afb0628e47d4bc082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www.vipwenku.com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强者修炼场_2025-04-13_易炼红：为政当思“水无沙”</dc:title>
  <cp:revision>1</cp:revision>
</cp:coreProperties>
</file>